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>
        <w:rPr>
          <w:rFonts w:ascii="Verdana" w:eastAsia="Times New Roman" w:hAnsi="Verdana" w:cs="Times New Roman"/>
          <w:noProof/>
          <w:color w:val="000000"/>
          <w:sz w:val="15"/>
          <w:szCs w:val="15"/>
          <w:lang w:eastAsia="el-GR"/>
        </w:rPr>
        <w:drawing>
          <wp:inline distT="0" distB="0" distL="0" distR="0">
            <wp:extent cx="1607959" cy="1653683"/>
            <wp:effectExtent l="19050" t="0" r="0" b="0"/>
            <wp:docPr id="1" name="0 - Εικόνα" descr="logo μελασ αγιο 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μελασ αγιο +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59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ΑΙΓΑΛΕΩ 20 OKTΩΒΡΙΟΥ 2017                                                                                                       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Προς: Τα Μέλη του Συλλόγου</w:t>
      </w:r>
    </w:p>
    <w:p w:rsid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b/>
          <w:bCs/>
          <w:color w:val="000000"/>
          <w:sz w:val="15"/>
          <w:lang w:eastAsia="el-GR"/>
        </w:rPr>
        <w:t>ΠΡΟΣΚΛΗΣΗ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Το Δ.Σ του Μ.Ε.Λ.Α.Σ   Ο ΑΓΙΟΣ ΕΛΕΥΘΕΡΙΟΣ  σας προσκαλεί να λάβετε μέρος στην ετήσια Γενική Συνέλευση, των μελών του.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 xml:space="preserve">H  Γ.Σ. θα πραγματοποιηθεί την Κυριακή 26-11-2017 και ώρα   02:00  </w:t>
      </w:r>
      <w:proofErr w:type="spellStart"/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μ.μ</w:t>
      </w:r>
      <w:proofErr w:type="spellEnd"/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. στο 6ο ενιαίο λύκειο Αιγάλεω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    </w:t>
      </w:r>
      <w:r w:rsidRPr="00472EC9">
        <w:rPr>
          <w:rFonts w:ascii="Verdana" w:eastAsia="Times New Roman" w:hAnsi="Verdana" w:cs="Times New Roman"/>
          <w:b/>
          <w:bCs/>
          <w:color w:val="000000"/>
          <w:sz w:val="15"/>
          <w:lang w:eastAsia="el-GR"/>
        </w:rPr>
        <w:t>ΘΕΜΑΤΑ ΗΜΕΡΗΣΙΑΣ ΔΙΑΤΑΞΕΩΣ</w:t>
      </w:r>
    </w:p>
    <w:p w:rsidR="00472EC9" w:rsidRPr="00472EC9" w:rsidRDefault="00472EC9" w:rsidP="00472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Επικύρωση πρακτικών προηγούμενης Γ.Σ.</w:t>
      </w:r>
    </w:p>
    <w:p w:rsidR="00472EC9" w:rsidRPr="00472EC9" w:rsidRDefault="00472EC9" w:rsidP="00472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Έκθεση  πεπραγμένων Δ.Σ. (Διοικητικά - Οικονομικά)</w:t>
      </w:r>
    </w:p>
    <w:p w:rsidR="00472EC9" w:rsidRPr="00472EC9" w:rsidRDefault="00472EC9" w:rsidP="00472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Έκθεση Ελεγκτικής Επιτροπής</w:t>
      </w:r>
    </w:p>
    <w:p w:rsidR="00472EC9" w:rsidRPr="00472EC9" w:rsidRDefault="00472EC9" w:rsidP="00472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Έγκριση πεπραγμένων &amp; απαλλαγής του ΔΣ</w:t>
      </w:r>
    </w:p>
    <w:p w:rsidR="00472EC9" w:rsidRPr="00472EC9" w:rsidRDefault="00472EC9" w:rsidP="00472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Κατάθεση και έγκριση Απολογισμού 2017</w:t>
      </w:r>
    </w:p>
    <w:p w:rsidR="00472EC9" w:rsidRPr="00472EC9" w:rsidRDefault="00472EC9" w:rsidP="00472E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Κατάθεση και έγκριση Προϋπολογισμού 2018                                          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  Δικαιούχοι ψήφου στη Γενική Συνέλευση είναι τα Μέλη που έχουν τακτοποιήσει τις Οικονομικές τους υποχρεώσεις προς το Σύλλογο μέχρι και το 2017.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  Σε περίπτωση μη απαρτίας η Γ.Σ. θα πραγματοποιηθεί την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 xml:space="preserve"> επόμενη </w:t>
      </w: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Κυριακή 3-12-2017 στον ίδιο χώρο και την ίδια ώρα.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  <w:t xml:space="preserve">     </w:t>
      </w: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Για το Διοικητικό Συμβούλιο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              Ο ΠΡΟΕΔΡΟΣ                            </w:t>
      </w:r>
      <w:r>
        <w:rPr>
          <w:rFonts w:ascii="Verdana" w:eastAsia="Times New Roman" w:hAnsi="Verdana" w:cs="Times New Roman"/>
          <w:noProof/>
          <w:color w:val="000000"/>
          <w:sz w:val="15"/>
          <w:szCs w:val="15"/>
          <w:lang w:eastAsia="el-GR"/>
        </w:rPr>
        <w:drawing>
          <wp:inline distT="0" distB="0" distL="0" distR="0">
            <wp:extent cx="1066800" cy="1066800"/>
            <wp:effectExtent l="19050" t="0" r="0" b="0"/>
            <wp:docPr id="2" name="1 - Εικόνα" descr="ΜΕΛΑΣ ΑΓios 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ΕΛΑΣ ΑΓios ol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458" cy="106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    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</w: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Ο ΓΕΝ. ΓΡΑΜΜΑΤΕΑΣ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</w:t>
      </w:r>
      <w:proofErr w:type="spellStart"/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Πρωτ</w:t>
      </w:r>
      <w:proofErr w:type="spellEnd"/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. ΓΕΩΡΓΙΟΣ ΦΕΙΔΟΠΟΥΛΟΣ                  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</w:r>
      <w:r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ab/>
      </w: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 ΔΗΜΗΤΡΗΣ ΜΕΤΑΞΑΣ     </w:t>
      </w:r>
    </w:p>
    <w:p w:rsidR="00472EC9" w:rsidRPr="00472EC9" w:rsidRDefault="00472EC9" w:rsidP="00472E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</w:pPr>
      <w:r w:rsidRPr="00472EC9">
        <w:rPr>
          <w:rFonts w:ascii="Verdana" w:eastAsia="Times New Roman" w:hAnsi="Verdana" w:cs="Times New Roman"/>
          <w:color w:val="000000"/>
          <w:sz w:val="15"/>
          <w:szCs w:val="15"/>
          <w:lang w:eastAsia="el-GR"/>
        </w:rPr>
        <w:t>      </w:t>
      </w:r>
    </w:p>
    <w:p w:rsidR="00BC4007" w:rsidRDefault="00BC4007"/>
    <w:sectPr w:rsidR="00BC4007" w:rsidSect="00BC40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AF7"/>
    <w:multiLevelType w:val="multilevel"/>
    <w:tmpl w:val="CDF4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EC9"/>
    <w:rsid w:val="00472EC9"/>
    <w:rsid w:val="00BC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7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72EC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72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Γιαννέλη</dc:creator>
  <cp:lastModifiedBy>Γιαννέλη</cp:lastModifiedBy>
  <cp:revision>1</cp:revision>
  <dcterms:created xsi:type="dcterms:W3CDTF">2017-10-30T10:46:00Z</dcterms:created>
  <dcterms:modified xsi:type="dcterms:W3CDTF">2017-10-30T10:49:00Z</dcterms:modified>
</cp:coreProperties>
</file>